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8A5" w:rsidRPr="00F62C90" w:rsidRDefault="003E253C" w:rsidP="00B728A5">
      <w:pPr>
        <w:widowControl w:val="0"/>
        <w:ind w:left="720"/>
        <w:rPr>
          <w:rFonts w:ascii="Times New Roman" w:hAnsi="Times New Roman" w:cs="Times New Roman"/>
          <w:sz w:val="24"/>
          <w:szCs w:val="24"/>
        </w:rPr>
      </w:pPr>
      <w:r w:rsidRPr="00F62C90">
        <w:rPr>
          <w:rFonts w:ascii="Times New Roman" w:hAnsi="Times New Roman" w:cs="Times New Roman"/>
          <w:sz w:val="24"/>
          <w:szCs w:val="24"/>
        </w:rPr>
        <w:t>Консультация 2</w:t>
      </w:r>
    </w:p>
    <w:p w:rsidR="00F62C90" w:rsidRPr="00F62C90" w:rsidRDefault="00B728A5" w:rsidP="00F62C90">
      <w:pPr>
        <w:rPr>
          <w:rFonts w:ascii="Times New Roman" w:hAnsi="Times New Roman" w:cs="Times New Roman"/>
          <w:sz w:val="24"/>
          <w:szCs w:val="24"/>
        </w:rPr>
      </w:pPr>
      <w:r w:rsidRPr="00F62C90">
        <w:rPr>
          <w:rFonts w:ascii="Times New Roman" w:hAnsi="Times New Roman" w:cs="Times New Roman"/>
          <w:sz w:val="24"/>
          <w:szCs w:val="24"/>
        </w:rPr>
        <w:t>1.Просмотреть презентацию по ссылке</w:t>
      </w:r>
      <w:r w:rsidRPr="00F62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2C90">
        <w:rPr>
          <w:rFonts w:ascii="Times New Roman" w:hAnsi="Times New Roman" w:cs="Times New Roman"/>
          <w:sz w:val="24"/>
          <w:szCs w:val="24"/>
        </w:rPr>
        <w:t xml:space="preserve">  </w:t>
      </w:r>
      <w:hyperlink r:id="rId6" w:history="1">
        <w:r w:rsidR="00F62C90" w:rsidRPr="00F62C90">
          <w:rPr>
            <w:rStyle w:val="a3"/>
            <w:rFonts w:ascii="Times New Roman" w:hAnsi="Times New Roman" w:cs="Times New Roman"/>
            <w:sz w:val="24"/>
            <w:szCs w:val="24"/>
          </w:rPr>
          <w:t>https://cknow.ru/knowbase/754-141-klassifikaciya-himicheskih-reakciy-v-neorganicheskoy-i-organicheskoy-himii.html</w:t>
        </w:r>
      </w:hyperlink>
    </w:p>
    <w:p w:rsidR="00B728A5" w:rsidRPr="00F62C90" w:rsidRDefault="00B728A5" w:rsidP="00F62C9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62C90">
        <w:rPr>
          <w:rFonts w:ascii="Times New Roman" w:hAnsi="Times New Roman" w:cs="Times New Roman"/>
          <w:sz w:val="24"/>
          <w:szCs w:val="24"/>
        </w:rPr>
        <w:t>2. Повторить теоретический материал по теме «</w:t>
      </w:r>
      <w:r w:rsidR="00F62C90" w:rsidRPr="00F62C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химических реакций в неорганической и органической химии</w:t>
      </w:r>
      <w:r w:rsidRPr="00F62C90">
        <w:rPr>
          <w:rFonts w:ascii="Times New Roman" w:hAnsi="Times New Roman" w:cs="Times New Roman"/>
          <w:sz w:val="24"/>
          <w:szCs w:val="24"/>
        </w:rPr>
        <w:t>»</w:t>
      </w:r>
    </w:p>
    <w:p w:rsidR="002B17C0" w:rsidRPr="00F62C90" w:rsidRDefault="002B17C0" w:rsidP="00F6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Классификация химических реакций в неорганической и органической химии</w:t>
      </w:r>
    </w:p>
    <w:p w:rsidR="002B17C0" w:rsidRPr="00F62C90" w:rsidRDefault="002B17C0" w:rsidP="00105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noProof/>
          <w:color w:val="2969B0"/>
          <w:sz w:val="24"/>
          <w:szCs w:val="24"/>
          <w:lang w:eastAsia="ru-RU"/>
        </w:rPr>
        <w:drawing>
          <wp:inline distT="0" distB="0" distL="0" distR="0" wp14:anchorId="7387FF6E" wp14:editId="435F1A98">
            <wp:extent cx="171450" cy="142875"/>
            <wp:effectExtent l="0" t="0" r="0" b="9525"/>
            <wp:docPr id="1" name="Рисунок 1" descr="https://cknow.ru/uploads/posts/2017-07/1500920687_1491153786_1490624362_che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know.ru/uploads/posts/2017-07/1500920687_1491153786_1490624362_chec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 xml:space="preserve">Виды химических реакций в неорганической </w:t>
      </w:r>
      <w:bookmarkStart w:id="0" w:name="_GoBack"/>
      <w:bookmarkEnd w:id="0"/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химии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А) Классификация по количеству начальных веществ: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Разложение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вследствие данной реакции, из одного имеющегося сложного вещества, образуются два или несколько простых, а так же сложных веществ. 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2Н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→ 2Н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 + 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Соединение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такая реакция, при которой из двух и более простых, а также сложных веществ, образуется одно, но более сложное.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4Al+3O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→ 2Al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Замещение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это определенная химическая реакция, которая проходит между некоторыми простыми, а так же сложными веществами.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Атомы простого вещества, в данной реакции, замещаются на атомы одного из элементов, находящегося в сложном веществе.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2КI + Cl2 → 2КCl + I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Обмен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это такая реакция, при которой два сложных по строению вещества обмениваются своими частями.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HCl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+ KNO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→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KCl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+ HNO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Б) Классификация по тепловому эффекту: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Экзотермические реакции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– это определенные химические реакции, при которых происходит выделение тепла.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Примеры: 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 +O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→ SO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Q   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2C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6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+ 7O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→ 4CO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+6H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 + Q                     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Эндотермические реакции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определенные химические реакции, при которых происходит поглощение тепла. Как правило, это реакции разложения.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Примеры: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5668F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CaCO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→ </w:t>
      </w:r>
      <w:proofErr w:type="spellStart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CaO</w:t>
      </w:r>
      <w:proofErr w:type="spellEnd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CO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Q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2KClO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 2KCl + 3O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Q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Теплота, которая выделяется или поглощается в результате химической реакции, называется </w:t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тепловым эффектом.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5668F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Химические уравнения, в которых указан тепловой эффект реакции, называют </w:t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термохимическими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В) Классификация по обратимости: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Обратимые реакции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– это реакции, которые протекают при одинаковых условиях во </w:t>
      </w:r>
      <w:proofErr w:type="spellStart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взаимопротивоположных</w:t>
      </w:r>
      <w:proofErr w:type="spellEnd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направлениях.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3H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N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2C90">
        <w:rPr>
          <w:rFonts w:ascii="Cambria Math" w:eastAsia="Times New Roman" w:hAnsi="Cambria Math" w:cs="Cambria Math"/>
          <w:color w:val="333333"/>
          <w:sz w:val="24"/>
          <w:szCs w:val="24"/>
          <w:lang w:eastAsia="ru-RU"/>
        </w:rPr>
        <w:t>⇌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2NH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Необратимые реакции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это реакции, которые протекают только в одном направлении, а так же завершающиеся полным расходом всех исходных веществ. При этих реакциях выделяе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тся газ, осадок, вода.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2KClO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→ 2KCl + 3O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↑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Г) Классификация по изменению степени окисления: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spellStart"/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lastRenderedPageBreak/>
        <w:t>Окислительно</w:t>
      </w:r>
      <w:proofErr w:type="spellEnd"/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 xml:space="preserve"> - восстановительные реакции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shd w:val="clear" w:color="auto" w:fill="FFFFFF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в процессе данных реакций происходит изменение степени окисления.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</w:t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val="en-US" w:eastAsia="ru-RU"/>
        </w:rPr>
        <w:t>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u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+ 4HNO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→ Cu(NO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+ 2NO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+ 2H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O. 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 xml:space="preserve">Не </w:t>
      </w:r>
      <w:proofErr w:type="spellStart"/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окислительно</w:t>
      </w:r>
      <w:proofErr w:type="spellEnd"/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 xml:space="preserve"> - восстановительные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shd w:val="clear" w:color="auto" w:fill="FFFFFF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реакции без изменения степени окисления.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HNO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KOH → KNO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Д) Классификация по фазе: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Гомогенные реакции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shd w:val="clear" w:color="auto" w:fill="FFFFFF"/>
          <w:lang w:eastAsia="ru-RU"/>
        </w:rPr>
        <w:t> –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реакции, протекающие в одной фазе, когда исходные вещества и продукты реакции имеют одно агрегатное состояние.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(газ) + Cl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(газ) → 2HCL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Гетерогенные реакции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реакции, протекающие на поверхности раздела фаз, при которых продукты реакции и исходные вещества имеют разное агрегатное состояние.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CuO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+ 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→ Cu+H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lang w:eastAsia="ru-RU"/>
        </w:rPr>
        <w:t>Классификация по использованию катализатора:</w:t>
      </w:r>
    </w:p>
    <w:p w:rsid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Катализатор – вещество, которое ускоряет реакцию. Каталитическая реакция протекает в присутствии катализатора, некаталитическая – без катализатора.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2H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MnO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 2H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O + 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катализатор MnO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Взаимодействие щелочи с кислотой протекает без катализатора.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 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OH +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HCl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КCl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+ H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Ингибиторы – вещества, замедляющие реакцию.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Катализаторы и ингибиторы сами в ходе реакции не расходуются.</w:t>
      </w:r>
    </w:p>
    <w:p w:rsidR="002B17C0" w:rsidRPr="00F62C90" w:rsidRDefault="002B17C0" w:rsidP="00F62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noProof/>
          <w:color w:val="2969B0"/>
          <w:sz w:val="24"/>
          <w:szCs w:val="24"/>
          <w:lang w:eastAsia="ru-RU"/>
        </w:rPr>
        <w:drawing>
          <wp:inline distT="0" distB="0" distL="0" distR="0" wp14:anchorId="5EDBEE1B" wp14:editId="364A580D">
            <wp:extent cx="171450" cy="142875"/>
            <wp:effectExtent l="0" t="0" r="0" b="9525"/>
            <wp:docPr id="2" name="Рисунок 2" descr="https://cknow.ru/uploads/posts/2017-07/1500920687_1491153786_1490624362_che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know.ru/uploads/posts/2017-07/1500920687_1491153786_1490624362_chec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Виды химических реакций в органической химии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Замещение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– это реакция, в процессе которой происходит замена одного атома/группы атомов, в исходной молекуле, на иные атомы/группы атомов.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shd w:val="clear" w:color="auto" w:fill="FFFFFF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СН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4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 Сl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→ 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Сl +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НСl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Присоединение</w:t>
      </w:r>
      <w:r w:rsidRPr="00F62C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это реакции, при которых несколько молекул вещества соединяются в одну.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 реакциям присоединения относятся: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Гидрирование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реакция, в процессе которой происходит присоединение водорода по кратной связи.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—СН = СН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пропен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+ 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→ 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(пропан)</w:t>
      </w:r>
    </w:p>
    <w:p w:rsidR="002B17C0" w:rsidRPr="00F62C90" w:rsidRDefault="002B17C0" w:rsidP="00F62C9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Гидрогалогенирование</w:t>
      </w:r>
      <w:proofErr w:type="spellEnd"/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реакция, присоединяющая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галогенводород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B8312F"/>
          <w:sz w:val="24"/>
          <w:szCs w:val="24"/>
          <w:lang w:eastAsia="ru-RU"/>
        </w:rPr>
        <w:t>Пример: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СН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 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этен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+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НСl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→ 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—СН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Сl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хлорэтан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    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Алкины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реагируют с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галогеноводородами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хлороводородом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бромоводородом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так же, как и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алкены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Присоединение в химической реакции проходит в 2 стадии, и определяется правилом Марковникова: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5668F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 xml:space="preserve">При присоединении протонных кислот и воды к </w:t>
      </w:r>
      <w:proofErr w:type="gramStart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несимметричным</w:t>
      </w:r>
      <w:proofErr w:type="gramEnd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 xml:space="preserve"> </w:t>
      </w:r>
      <w:proofErr w:type="spellStart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алкенам</w:t>
      </w:r>
      <w:proofErr w:type="spellEnd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 xml:space="preserve"> и </w:t>
      </w:r>
      <w:proofErr w:type="spellStart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>алкинам</w:t>
      </w:r>
      <w:proofErr w:type="spellEnd"/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lang w:eastAsia="ru-RU"/>
        </w:rPr>
        <w:t xml:space="preserve"> атом водорода присоединяется к наиболее гидрогенизированному атому углерода.</w:t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b/>
          <w:bCs/>
          <w:color w:val="475577"/>
          <w:sz w:val="24"/>
          <w:szCs w:val="24"/>
          <w:lang w:eastAsia="ru-RU"/>
        </w:rPr>
        <w:t>Механизм данной химической реакции.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Образующийся в 1 - 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быстрой стадии, p- комплекс во 2 - ой медленной стадии постепенно превращается в s-комплекс -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карбокатион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 3 - ей стадии происходит стабилизация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карбокатиона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то есть взаимодействие с анионом брома:</w:t>
      </w:r>
    </w:p>
    <w:p w:rsidR="002B17C0" w:rsidRPr="00F62C90" w:rsidRDefault="002B17C0" w:rsidP="00F62C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25D5ED6" wp14:editId="430BF4E2">
            <wp:extent cx="3238571" cy="1390650"/>
            <wp:effectExtent l="0" t="0" r="0" b="0"/>
            <wp:docPr id="3" name="Рисунок 3" descr="https://cknow.ru/uploads/posts/2017-07/1500925302_markovnikovs_ru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know.ru/uploads/posts/2017-07/1500925302_markovnikovs_rul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345" cy="139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7C0" w:rsidRPr="00F62C90" w:rsidRDefault="002B17C0" w:rsidP="00F62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И2 -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карбокатионы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П2 - бромиды.</w:t>
      </w:r>
    </w:p>
    <w:p w:rsidR="002B17C0" w:rsidRPr="00F62C90" w:rsidRDefault="002B17C0" w:rsidP="00F62C9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lastRenderedPageBreak/>
        <w:t>Галогенирование</w:t>
      </w:r>
      <w:r w:rsidRPr="00F62C90">
        <w:rPr>
          <w:rFonts w:ascii="Times New Roman" w:eastAsia="Times New Roman" w:hAnsi="Times New Roman" w:cs="Times New Roman"/>
          <w:color w:val="2969B0"/>
          <w:sz w:val="24"/>
          <w:szCs w:val="24"/>
          <w:shd w:val="clear" w:color="auto" w:fill="FFFFFF"/>
          <w:lang w:eastAsia="ru-RU"/>
        </w:rPr>
        <w:t> </w:t>
      </w:r>
      <w:r w:rsidRPr="00F62C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 реакция, при которой присоединяется галоген. 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Галогенированием так же, называют все процессы, в результате которых в органические соединения вводятся атомы галогена. Данное понятие употребляется в "широком смысле". В соответствии с данным понятием, различают следующие химические реакции на основе галогенирования: фторирование, хлорирование, </w:t>
      </w:r>
      <w:proofErr w:type="spell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бромирование</w:t>
      </w:r>
      <w:proofErr w:type="spell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, йодирование.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Галогенсодержащие органические производные считаются важнейшими соединениями, которые применяются как в органическом синтезе, так и в качестве целевых продуктов. </w:t>
      </w:r>
      <w:proofErr w:type="gramStart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Галогенпроизводные углеводородов, считаются исходными продуктами в большом количестве реакций нуклеофильного замещения.</w:t>
      </w:r>
      <w:proofErr w:type="gramEnd"/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Что касается практического использования соединений, содержащих галоген, то они применяются в виде растворителей, например хлорсодержащие соединения, холодильных агентов - хлорфторпроизводные, фреоны, пестицидов, фармацевтических препаратов, пластификаторов, мономеров для получения пластмасс. </w:t>
      </w:r>
    </w:p>
    <w:p w:rsidR="002B17C0" w:rsidRPr="00F62C90" w:rsidRDefault="002B17C0" w:rsidP="00F6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Гидратация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– реакции присоединения молекулы воды по кратной связи.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62C90"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shd w:val="clear" w:color="auto" w:fill="FFFFFF"/>
          <w:lang w:eastAsia="ru-RU"/>
        </w:rPr>
        <w:t>Полимеризация</w:t>
      </w:r>
      <w:r w:rsidRPr="00F62C9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– это особый вид реакции, при которой молекулы вещества, имеющие относительную невеликую молекулярную массу, присоединяются друг к другу, впоследствии образовывая молекулы вещества с высокой молекулярной массой.</w:t>
      </w:r>
    </w:p>
    <w:sectPr w:rsidR="002B17C0" w:rsidRPr="00F62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E76"/>
    <w:multiLevelType w:val="multilevel"/>
    <w:tmpl w:val="9A32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0628AF"/>
    <w:multiLevelType w:val="multilevel"/>
    <w:tmpl w:val="EC728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98"/>
    <w:rsid w:val="00105C61"/>
    <w:rsid w:val="002B17C0"/>
    <w:rsid w:val="003873B9"/>
    <w:rsid w:val="003E253C"/>
    <w:rsid w:val="00971A98"/>
    <w:rsid w:val="00B728A5"/>
    <w:rsid w:val="00F6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7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17C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17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17C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7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362">
          <w:marLeft w:val="0"/>
          <w:marRight w:val="0"/>
          <w:marTop w:val="0"/>
          <w:marBottom w:val="0"/>
          <w:divBdr>
            <w:top w:val="single" w:sz="6" w:space="17" w:color="F1F1F1"/>
            <w:left w:val="none" w:sz="0" w:space="0" w:color="auto"/>
            <w:bottom w:val="single" w:sz="6" w:space="17" w:color="F1F1F1"/>
            <w:right w:val="none" w:sz="0" w:space="0" w:color="auto"/>
          </w:divBdr>
        </w:div>
        <w:div w:id="1610317275">
          <w:marLeft w:val="0"/>
          <w:marRight w:val="0"/>
          <w:marTop w:val="0"/>
          <w:marBottom w:val="0"/>
          <w:divBdr>
            <w:top w:val="single" w:sz="6" w:space="17" w:color="F1F1F1"/>
            <w:left w:val="none" w:sz="0" w:space="0" w:color="auto"/>
            <w:bottom w:val="single" w:sz="6" w:space="17" w:color="F1F1F1"/>
            <w:right w:val="none" w:sz="0" w:space="0" w:color="auto"/>
          </w:divBdr>
        </w:div>
        <w:div w:id="1193617875">
          <w:marLeft w:val="0"/>
          <w:marRight w:val="0"/>
          <w:marTop w:val="0"/>
          <w:marBottom w:val="0"/>
          <w:divBdr>
            <w:top w:val="single" w:sz="6" w:space="17" w:color="F1F1F1"/>
            <w:left w:val="none" w:sz="0" w:space="0" w:color="auto"/>
            <w:bottom w:val="single" w:sz="6" w:space="17" w:color="F1F1F1"/>
            <w:right w:val="none" w:sz="0" w:space="0" w:color="auto"/>
          </w:divBdr>
        </w:div>
      </w:divsChild>
    </w:div>
    <w:div w:id="1154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know.ru/knowbase/754-141-klassifikaciya-himicheskih-reakciy-v-neorganicheskoy-i-organicheskoy-himii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891</Words>
  <Characters>5081</Characters>
  <Application>Microsoft Office Word</Application>
  <DocSecurity>0</DocSecurity>
  <Lines>42</Lines>
  <Paragraphs>11</Paragraphs>
  <ScaleCrop>false</ScaleCrop>
  <Company>Microsoft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7</cp:revision>
  <dcterms:created xsi:type="dcterms:W3CDTF">2020-04-19T16:48:00Z</dcterms:created>
  <dcterms:modified xsi:type="dcterms:W3CDTF">2020-04-22T06:24:00Z</dcterms:modified>
</cp:coreProperties>
</file>